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64B045BC" w:rsidR="00A27795" w:rsidRPr="00B8413F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0" w:name="_Appendix_-3:_Facility"/>
      <w:bookmarkStart w:id="1" w:name="_Toc408574422"/>
      <w:bookmarkStart w:id="2" w:name="_Toc341433674"/>
      <w:bookmarkStart w:id="3" w:name="_Toc355706397"/>
      <w:bookmarkEnd w:id="0"/>
      <w:r>
        <w:rPr>
          <w:rFonts w:cs="Arial"/>
          <w:color w:val="000000" w:themeColor="text1"/>
          <w:sz w:val="20"/>
          <w:szCs w:val="18"/>
        </w:rPr>
        <w:t xml:space="preserve">Appendix </w:t>
      </w:r>
      <w:r w:rsidR="0059585E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B8413F" w14:paraId="28702957" w14:textId="77777777" w:rsidTr="0026231C">
        <w:trPr>
          <w:trHeight w:val="467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F6495F" w14:paraId="4067C82D" w14:textId="77777777" w:rsidTr="0026231C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F6495F" w:rsidRPr="006D67CB" w:rsidRDefault="00F6495F" w:rsidP="0026231C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F6495F" w:rsidRPr="006D67CB" w:rsidRDefault="00F6495F" w:rsidP="0026231C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3EDAD9E3" w14:textId="2C7D1939" w:rsidR="00F6495F" w:rsidRPr="006D67CB" w:rsidRDefault="00F6495F" w:rsidP="0026231C"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6CE5A13E" w14:textId="0EFD420D" w:rsidR="00F6495F" w:rsidRPr="006D67CB" w:rsidRDefault="00F6495F" w:rsidP="0026231C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F6495F" w14:paraId="7965DB04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678EDD01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EC16D3E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D88C35C" w14:textId="2F921CA0" w:rsidR="00F6495F" w:rsidRPr="006D67CB" w:rsidRDefault="00706D30" w:rsidP="00262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2BB602F" w14:textId="32E336FB" w:rsidR="00F6495F" w:rsidRPr="006D67CB" w:rsidRDefault="00706D30" w:rsidP="00262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  <w:tr w:rsidR="00F6495F" w14:paraId="2F5E833E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53901087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8D6F06B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8D22FDB" w14:textId="0FDCDC7E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4282CF7B" w14:textId="0BDB04C4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F6495F" w14:paraId="6E537437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36C6835F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78AA9200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2AFF692" w14:textId="27037989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73932085" w14:textId="3547AFE9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F6495F" w14:paraId="3FDD2640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129E6362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15774C0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4B5A333E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33C24BA7" w14:textId="6249E188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F6495F" w14:paraId="3127C9F1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40851DF0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DDA49D7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4FAC26" w14:textId="475E0821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3330" w:type="dxa"/>
            <w:vAlign w:val="center"/>
          </w:tcPr>
          <w:p w14:paraId="6D8C0EFC" w14:textId="7D6ABF23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F6495F" w14:paraId="3760667F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5E7AE7B5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C17FDB2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6C6191" w14:textId="0333AA2A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Lakeridge</w:t>
            </w:r>
          </w:p>
        </w:tc>
        <w:tc>
          <w:tcPr>
            <w:tcW w:w="3330" w:type="dxa"/>
            <w:vAlign w:val="center"/>
          </w:tcPr>
          <w:p w14:paraId="6BE7D196" w14:textId="7013B7E4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F6495F" w14:paraId="68BE7B3F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27C2B540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73B02546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792E424" w14:textId="3F828D3B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694720B4" w14:textId="0E70F451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F6495F" w14:paraId="70553E22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3FE23390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3E0E99C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6EFEC2" w14:textId="113D95B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2B302056" w14:textId="02A54E99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F6495F" w14:paraId="4223ED9D" w14:textId="77777777" w:rsidTr="0026231C">
        <w:trPr>
          <w:trHeight w:val="432"/>
        </w:trPr>
        <w:tc>
          <w:tcPr>
            <w:tcW w:w="738" w:type="dxa"/>
            <w:vMerge/>
            <w:vAlign w:val="center"/>
          </w:tcPr>
          <w:p w14:paraId="6E8B0244" w14:textId="77777777" w:rsidR="00F6495F" w:rsidRDefault="00F6495F" w:rsidP="0026231C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5E2D77F" w14:textId="77777777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721973" w14:textId="1E597FC6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1647235A" w14:textId="6A87992E" w:rsidR="00F6495F" w:rsidRPr="006D67CB" w:rsidRDefault="00F6495F" w:rsidP="0026231C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</w:tbl>
    <w:p w14:paraId="70322F5C" w14:textId="416FEF1F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4" w:name="_Appendix-11:_Valid_2-digits"/>
      <w:bookmarkStart w:id="5" w:name="_Toc408574423"/>
      <w:bookmarkEnd w:id="4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C1AC5">
        <w:rPr>
          <w:rFonts w:cs="Arial"/>
          <w:color w:val="000000" w:themeColor="text1"/>
          <w:sz w:val="20"/>
          <w:szCs w:val="18"/>
        </w:rPr>
        <w:t xml:space="preserve"> </w:t>
      </w:r>
      <w:r w:rsidR="0059585E">
        <w:rPr>
          <w:rFonts w:cs="Arial"/>
          <w:color w:val="000000" w:themeColor="text1"/>
          <w:sz w:val="20"/>
          <w:szCs w:val="18"/>
        </w:rPr>
        <w:t>-11:</w:t>
      </w:r>
      <w:r w:rsidRPr="002E18BE">
        <w:rPr>
          <w:rFonts w:cs="Arial"/>
          <w:color w:val="000000" w:themeColor="text1"/>
          <w:sz w:val="20"/>
          <w:szCs w:val="18"/>
        </w:rPr>
        <w:t xml:space="preserve">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5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2"/>
    <w:bookmarkEnd w:id="3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3EAE483F">
            <wp:extent cx="4449166" cy="531495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79" cy="532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68" w14:textId="5E3405C5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6" w:name="_Appendix-12:_SCT_Disease"/>
      <w:bookmarkStart w:id="7" w:name="_Appendix-13:_MOHLTC_Master"/>
      <w:bookmarkStart w:id="8" w:name="_Appendix-14:_Valid_Drug"/>
      <w:bookmarkStart w:id="9" w:name="_Appendix-15:_Anatomic_location"/>
      <w:bookmarkStart w:id="10" w:name="_Toc341433678"/>
      <w:bookmarkStart w:id="11" w:name="_Toc355706401"/>
      <w:bookmarkStart w:id="12" w:name="_Toc408574424"/>
      <w:bookmarkEnd w:id="6"/>
      <w:bookmarkEnd w:id="7"/>
      <w:bookmarkEnd w:id="8"/>
      <w:bookmarkEnd w:id="9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C1AC5">
        <w:rPr>
          <w:rFonts w:cs="Arial"/>
          <w:color w:val="000000" w:themeColor="text1"/>
          <w:sz w:val="20"/>
          <w:szCs w:val="18"/>
        </w:rPr>
        <w:t xml:space="preserve"> </w:t>
      </w:r>
      <w:r w:rsidR="0059585E">
        <w:rPr>
          <w:rFonts w:cs="Arial"/>
          <w:color w:val="000000" w:themeColor="text1"/>
          <w:sz w:val="20"/>
          <w:szCs w:val="18"/>
        </w:rPr>
        <w:t>-15:</w:t>
      </w:r>
      <w:r w:rsidRPr="002E18BE">
        <w:rPr>
          <w:rFonts w:cs="Arial"/>
          <w:color w:val="000000" w:themeColor="text1"/>
          <w:sz w:val="20"/>
          <w:szCs w:val="18"/>
        </w:rPr>
        <w:t xml:space="preserve"> Anatomic location</w:t>
      </w:r>
      <w:bookmarkEnd w:id="10"/>
      <w:bookmarkEnd w:id="11"/>
      <w:bookmarkEnd w:id="12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6B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69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6A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Anatomic location (valid values)</w:t>
            </w:r>
          </w:p>
        </w:tc>
      </w:tr>
      <w:tr w:rsidR="00772AAB" w:rsidRPr="00001A0F" w14:paraId="605ED86E" w14:textId="77777777" w:rsidTr="00721436">
        <w:tc>
          <w:tcPr>
            <w:tcW w:w="810" w:type="dxa"/>
          </w:tcPr>
          <w:p w14:paraId="605ED86C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D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Distal femur</w:t>
            </w:r>
          </w:p>
        </w:tc>
      </w:tr>
      <w:tr w:rsidR="00772AAB" w:rsidRPr="00001A0F" w14:paraId="605ED871" w14:textId="77777777" w:rsidTr="00721436">
        <w:tc>
          <w:tcPr>
            <w:tcW w:w="810" w:type="dxa"/>
          </w:tcPr>
          <w:p w14:paraId="605ED86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0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Proximal Femur</w:t>
            </w:r>
          </w:p>
        </w:tc>
      </w:tr>
      <w:tr w:rsidR="00772AAB" w:rsidRPr="00001A0F" w14:paraId="605ED874" w14:textId="77777777" w:rsidTr="00721436">
        <w:tc>
          <w:tcPr>
            <w:tcW w:w="810" w:type="dxa"/>
          </w:tcPr>
          <w:p w14:paraId="605ED87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3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Mid Femur</w:t>
            </w:r>
          </w:p>
        </w:tc>
      </w:tr>
      <w:tr w:rsidR="00772AAB" w:rsidRPr="00001A0F" w14:paraId="605ED877" w14:textId="77777777" w:rsidTr="00721436">
        <w:tc>
          <w:tcPr>
            <w:tcW w:w="810" w:type="dxa"/>
          </w:tcPr>
          <w:p w14:paraId="605ED875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6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Femur</w:t>
            </w:r>
          </w:p>
        </w:tc>
      </w:tr>
      <w:tr w:rsidR="00772AAB" w:rsidRPr="00001A0F" w14:paraId="605ED87A" w14:textId="77777777" w:rsidTr="00721436">
        <w:tc>
          <w:tcPr>
            <w:tcW w:w="810" w:type="dxa"/>
          </w:tcPr>
          <w:p w14:paraId="605ED878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9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Proximal Tibia</w:t>
            </w:r>
          </w:p>
        </w:tc>
      </w:tr>
      <w:tr w:rsidR="00772AAB" w:rsidRPr="00001A0F" w14:paraId="605ED87D" w14:textId="77777777" w:rsidTr="00721436">
        <w:tc>
          <w:tcPr>
            <w:tcW w:w="810" w:type="dxa"/>
          </w:tcPr>
          <w:p w14:paraId="605ED87B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C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Tibia</w:t>
            </w:r>
          </w:p>
        </w:tc>
      </w:tr>
      <w:tr w:rsidR="00772AAB" w:rsidRPr="00001A0F" w14:paraId="605ED880" w14:textId="77777777" w:rsidTr="00721436">
        <w:tc>
          <w:tcPr>
            <w:tcW w:w="810" w:type="dxa"/>
          </w:tcPr>
          <w:p w14:paraId="605ED87E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F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Proximal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Humerus</w:t>
            </w:r>
            <w:proofErr w:type="spellEnd"/>
          </w:p>
        </w:tc>
      </w:tr>
      <w:tr w:rsidR="00772AAB" w:rsidRPr="00001A0F" w14:paraId="605ED883" w14:textId="77777777" w:rsidTr="00721436">
        <w:tc>
          <w:tcPr>
            <w:tcW w:w="810" w:type="dxa"/>
          </w:tcPr>
          <w:p w14:paraId="605ED881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2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Distal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Humerus</w:t>
            </w:r>
            <w:proofErr w:type="spell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Ulna</w:t>
            </w:r>
          </w:p>
        </w:tc>
      </w:tr>
      <w:tr w:rsidR="00772AAB" w:rsidRPr="00001A0F" w14:paraId="605ED886" w14:textId="77777777" w:rsidTr="00721436">
        <w:tc>
          <w:tcPr>
            <w:tcW w:w="810" w:type="dxa"/>
          </w:tcPr>
          <w:p w14:paraId="605ED884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5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605ED887" w14:textId="62149E8C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3" w:name="_Appendix-16:_Prosthesis_type"/>
      <w:bookmarkStart w:id="14" w:name="_Toc341433679"/>
      <w:bookmarkStart w:id="15" w:name="_Toc355706402"/>
      <w:bookmarkStart w:id="16" w:name="_Toc408574425"/>
      <w:bookmarkEnd w:id="13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C1AC5">
        <w:rPr>
          <w:rFonts w:cs="Arial"/>
          <w:color w:val="000000" w:themeColor="text1"/>
          <w:sz w:val="20"/>
          <w:szCs w:val="18"/>
        </w:rPr>
        <w:t xml:space="preserve"> </w:t>
      </w:r>
      <w:r w:rsidR="0059585E">
        <w:rPr>
          <w:rFonts w:cs="Arial"/>
          <w:color w:val="000000" w:themeColor="text1"/>
          <w:sz w:val="20"/>
          <w:szCs w:val="18"/>
        </w:rPr>
        <w:t>-16:</w:t>
      </w:r>
      <w:r w:rsidRPr="002E18BE">
        <w:rPr>
          <w:rFonts w:cs="Arial"/>
          <w:color w:val="000000" w:themeColor="text1"/>
          <w:sz w:val="20"/>
          <w:szCs w:val="18"/>
        </w:rPr>
        <w:t xml:space="preserve"> Prosthesis type (valid values)</w:t>
      </w:r>
      <w:bookmarkEnd w:id="14"/>
      <w:bookmarkEnd w:id="15"/>
      <w:bookmarkEnd w:id="16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8A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88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89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Prosthesis type (valid values)</w:t>
            </w:r>
          </w:p>
        </w:tc>
      </w:tr>
      <w:tr w:rsidR="00772AAB" w:rsidRPr="00001A0F" w14:paraId="605ED88D" w14:textId="77777777" w:rsidTr="00721436">
        <w:tc>
          <w:tcPr>
            <w:tcW w:w="810" w:type="dxa"/>
          </w:tcPr>
          <w:p w14:paraId="605ED88B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C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MRS</w:t>
            </w:r>
          </w:p>
        </w:tc>
      </w:tr>
      <w:tr w:rsidR="00772AAB" w:rsidRPr="00001A0F" w14:paraId="605ED890" w14:textId="77777777" w:rsidTr="00721436">
        <w:tc>
          <w:tcPr>
            <w:tcW w:w="810" w:type="dxa"/>
          </w:tcPr>
          <w:p w14:paraId="605ED88E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F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GMRS</w:t>
            </w:r>
          </w:p>
        </w:tc>
      </w:tr>
      <w:tr w:rsidR="00772AAB" w:rsidRPr="00001A0F" w14:paraId="605ED893" w14:textId="77777777" w:rsidTr="00721436">
        <w:tc>
          <w:tcPr>
            <w:tcW w:w="810" w:type="dxa"/>
          </w:tcPr>
          <w:p w14:paraId="605ED891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92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METS</w:t>
            </w:r>
          </w:p>
        </w:tc>
      </w:tr>
      <w:tr w:rsidR="00772AAB" w:rsidRPr="00001A0F" w14:paraId="605ED896" w14:textId="77777777" w:rsidTr="00721436">
        <w:tc>
          <w:tcPr>
            <w:tcW w:w="810" w:type="dxa"/>
          </w:tcPr>
          <w:p w14:paraId="605ED894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95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Kotz</w:t>
            </w:r>
            <w:proofErr w:type="spellEnd"/>
          </w:p>
        </w:tc>
      </w:tr>
      <w:tr w:rsidR="00772AAB" w:rsidRPr="00001A0F" w14:paraId="605ED899" w14:textId="77777777" w:rsidTr="00721436">
        <w:tc>
          <w:tcPr>
            <w:tcW w:w="810" w:type="dxa"/>
          </w:tcPr>
          <w:p w14:paraId="605ED897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98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975A5" w:rsidRPr="00001A0F" w14:paraId="428B504B" w14:textId="77777777" w:rsidTr="00721436">
        <w:tc>
          <w:tcPr>
            <w:tcW w:w="810" w:type="dxa"/>
          </w:tcPr>
          <w:p w14:paraId="5D83BF63" w14:textId="77777777" w:rsidR="000975A5" w:rsidRPr="00001A0F" w:rsidRDefault="000975A5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25218BA" w14:textId="4AE8FFC8" w:rsidR="000975A5" w:rsidRPr="00001A0F" w:rsidRDefault="000975A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0A6D3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05ED89A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05ED89B" w14:textId="1CE746DA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7" w:name="_Appendix-17:_Prosthesis_features"/>
      <w:bookmarkStart w:id="18" w:name="_Toc341433680"/>
      <w:bookmarkStart w:id="19" w:name="_Toc355706403"/>
      <w:bookmarkStart w:id="20" w:name="_Toc408574426"/>
      <w:bookmarkEnd w:id="17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C1AC5">
        <w:rPr>
          <w:rFonts w:cs="Arial"/>
          <w:color w:val="000000" w:themeColor="text1"/>
          <w:sz w:val="20"/>
          <w:szCs w:val="18"/>
        </w:rPr>
        <w:t xml:space="preserve"> </w:t>
      </w:r>
      <w:r w:rsidR="0059585E">
        <w:rPr>
          <w:rFonts w:cs="Arial"/>
          <w:color w:val="000000" w:themeColor="text1"/>
          <w:sz w:val="20"/>
          <w:szCs w:val="18"/>
        </w:rPr>
        <w:t>-17:</w:t>
      </w:r>
      <w:r w:rsidRPr="002E18BE">
        <w:rPr>
          <w:rFonts w:cs="Arial"/>
          <w:color w:val="000000" w:themeColor="text1"/>
          <w:sz w:val="20"/>
          <w:szCs w:val="18"/>
        </w:rPr>
        <w:t xml:space="preserve"> Prosthesis features (valid values)</w:t>
      </w:r>
      <w:bookmarkEnd w:id="18"/>
      <w:bookmarkEnd w:id="19"/>
      <w:bookmarkEnd w:id="20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9E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9C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9D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Prosthesis features (Valid values)</w:t>
            </w:r>
          </w:p>
        </w:tc>
      </w:tr>
      <w:tr w:rsidR="00772AAB" w:rsidRPr="00001A0F" w14:paraId="605ED8A1" w14:textId="77777777" w:rsidTr="00721436">
        <w:tc>
          <w:tcPr>
            <w:tcW w:w="810" w:type="dxa"/>
          </w:tcPr>
          <w:p w14:paraId="605ED89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A0" w14:textId="4D7CC0EE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Rotating hinge</w:t>
            </w:r>
          </w:p>
        </w:tc>
      </w:tr>
      <w:tr w:rsidR="00772AAB" w:rsidRPr="00001A0F" w14:paraId="605ED8A4" w14:textId="77777777" w:rsidTr="00721436">
        <w:tc>
          <w:tcPr>
            <w:tcW w:w="810" w:type="dxa"/>
          </w:tcPr>
          <w:p w14:paraId="605ED8A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A3" w14:textId="46025529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Reverse shoulder joint</w:t>
            </w:r>
          </w:p>
        </w:tc>
      </w:tr>
      <w:tr w:rsidR="00772AAB" w:rsidRPr="00001A0F" w14:paraId="605ED8A7" w14:textId="77777777" w:rsidTr="00721436">
        <w:tc>
          <w:tcPr>
            <w:tcW w:w="810" w:type="dxa"/>
          </w:tcPr>
          <w:p w14:paraId="605ED8A5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A6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605ED8AB" w14:textId="623E241E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1" w:name="_Appendix-18:_Method_of"/>
      <w:bookmarkStart w:id="22" w:name="_Toc341433681"/>
      <w:bookmarkStart w:id="23" w:name="_Toc355706404"/>
      <w:bookmarkStart w:id="24" w:name="_Toc408574427"/>
      <w:bookmarkEnd w:id="21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C1AC5">
        <w:rPr>
          <w:rFonts w:cs="Arial"/>
          <w:color w:val="000000" w:themeColor="text1"/>
          <w:sz w:val="20"/>
          <w:szCs w:val="18"/>
        </w:rPr>
        <w:t xml:space="preserve"> </w:t>
      </w:r>
      <w:r w:rsidR="0059585E">
        <w:rPr>
          <w:rFonts w:cs="Arial"/>
          <w:color w:val="000000" w:themeColor="text1"/>
          <w:sz w:val="20"/>
          <w:szCs w:val="18"/>
        </w:rPr>
        <w:t>-18</w:t>
      </w:r>
      <w:r w:rsidRPr="002E18BE">
        <w:rPr>
          <w:rFonts w:cs="Arial"/>
          <w:color w:val="000000" w:themeColor="text1"/>
          <w:sz w:val="20"/>
          <w:szCs w:val="18"/>
        </w:rPr>
        <w:t>: Method of Fixation (valid values)</w:t>
      </w:r>
      <w:bookmarkEnd w:id="22"/>
      <w:bookmarkEnd w:id="23"/>
      <w:bookmarkEnd w:id="24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AE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AC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AD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Method of fixation (Valid values)</w:t>
            </w:r>
          </w:p>
        </w:tc>
      </w:tr>
      <w:tr w:rsidR="00772AAB" w:rsidRPr="00001A0F" w14:paraId="605ED8B1" w14:textId="77777777" w:rsidTr="00721436">
        <w:tc>
          <w:tcPr>
            <w:tcW w:w="810" w:type="dxa"/>
          </w:tcPr>
          <w:p w14:paraId="605ED8A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B0" w14:textId="5C5F17BB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Cemented</w:t>
            </w:r>
          </w:p>
        </w:tc>
      </w:tr>
      <w:tr w:rsidR="00772AAB" w:rsidRPr="00001A0F" w14:paraId="605ED8B4" w14:textId="77777777" w:rsidTr="00721436">
        <w:tc>
          <w:tcPr>
            <w:tcW w:w="810" w:type="dxa"/>
          </w:tcPr>
          <w:p w14:paraId="605ED8B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B3" w14:textId="6289D28B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Uncemented</w:t>
            </w:r>
            <w:proofErr w:type="spellEnd"/>
          </w:p>
        </w:tc>
      </w:tr>
      <w:tr w:rsidR="00772AAB" w:rsidRPr="00001A0F" w14:paraId="605ED8B7" w14:textId="77777777" w:rsidTr="00721436">
        <w:tc>
          <w:tcPr>
            <w:tcW w:w="810" w:type="dxa"/>
          </w:tcPr>
          <w:p w14:paraId="605ED8B5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B6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605ED8B8" w14:textId="66C133D8" w:rsidR="00772AAB" w:rsidRPr="002E18BE" w:rsidRDefault="00772AAB" w:rsidP="00642B6C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5" w:name="_Appendix-19:_Procedure_type"/>
      <w:bookmarkStart w:id="26" w:name="_Toc341433682"/>
      <w:bookmarkStart w:id="27" w:name="_Toc355706405"/>
      <w:bookmarkStart w:id="28" w:name="_Toc408574428"/>
      <w:bookmarkEnd w:id="25"/>
      <w:r w:rsidRPr="002E18BE">
        <w:rPr>
          <w:rFonts w:cs="Arial"/>
          <w:color w:val="000000" w:themeColor="text1"/>
          <w:sz w:val="20"/>
          <w:szCs w:val="18"/>
        </w:rPr>
        <w:lastRenderedPageBreak/>
        <w:t>Appendix</w:t>
      </w:r>
      <w:r w:rsidR="004C1AC5">
        <w:rPr>
          <w:rFonts w:cs="Arial"/>
          <w:color w:val="000000" w:themeColor="text1"/>
          <w:sz w:val="20"/>
          <w:szCs w:val="18"/>
        </w:rPr>
        <w:t xml:space="preserve"> </w:t>
      </w:r>
      <w:r w:rsidR="0059585E">
        <w:rPr>
          <w:rFonts w:cs="Arial"/>
          <w:color w:val="000000" w:themeColor="text1"/>
          <w:sz w:val="20"/>
          <w:szCs w:val="18"/>
        </w:rPr>
        <w:t>-19</w:t>
      </w:r>
      <w:bookmarkStart w:id="29" w:name="_GoBack"/>
      <w:bookmarkEnd w:id="29"/>
      <w:r w:rsidRPr="002E18BE">
        <w:rPr>
          <w:rFonts w:cs="Arial"/>
          <w:color w:val="000000" w:themeColor="text1"/>
          <w:sz w:val="20"/>
          <w:szCs w:val="18"/>
        </w:rPr>
        <w:t xml:space="preserve"> Procedure type (valid values)</w:t>
      </w:r>
      <w:bookmarkEnd w:id="26"/>
      <w:bookmarkEnd w:id="27"/>
      <w:bookmarkEnd w:id="28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BB" w14:textId="77777777" w:rsidTr="00642B6C">
        <w:tc>
          <w:tcPr>
            <w:tcW w:w="810" w:type="dxa"/>
            <w:tcBorders>
              <w:bottom w:val="nil"/>
            </w:tcBorders>
            <w:shd w:val="clear" w:color="auto" w:fill="D9D9D9" w:themeFill="background1" w:themeFillShade="D9"/>
          </w:tcPr>
          <w:p w14:paraId="605ED8B9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nil"/>
            </w:tcBorders>
            <w:shd w:val="clear" w:color="auto" w:fill="D9D9D9" w:themeFill="background1" w:themeFillShade="D9"/>
          </w:tcPr>
          <w:p w14:paraId="605ED8BA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Procedure type (Valid values)</w:t>
            </w:r>
          </w:p>
        </w:tc>
      </w:tr>
      <w:tr w:rsidR="00772AAB" w:rsidRPr="00001A0F" w14:paraId="605ED8BE" w14:textId="77777777" w:rsidTr="00642B6C">
        <w:tc>
          <w:tcPr>
            <w:tcW w:w="810" w:type="dxa"/>
            <w:tcBorders>
              <w:top w:val="nil"/>
            </w:tcBorders>
          </w:tcPr>
          <w:p w14:paraId="605ED8BC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05ED8BD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Allograft</w:t>
            </w:r>
          </w:p>
        </w:tc>
      </w:tr>
      <w:tr w:rsidR="00772AAB" w:rsidRPr="00001A0F" w14:paraId="605ED8C1" w14:textId="77777777" w:rsidTr="00721436">
        <w:tc>
          <w:tcPr>
            <w:tcW w:w="810" w:type="dxa"/>
          </w:tcPr>
          <w:p w14:paraId="605ED8B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C0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</w:tr>
      <w:tr w:rsidR="00772AAB" w:rsidRPr="00001A0F" w14:paraId="605ED8C4" w14:textId="77777777" w:rsidTr="00721436">
        <w:tc>
          <w:tcPr>
            <w:tcW w:w="810" w:type="dxa"/>
          </w:tcPr>
          <w:p w14:paraId="605ED8C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C3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  <w:bookmarkStart w:id="30" w:name="_Appendix-21:_ICDO-3_Topography"/>
      <w:bookmarkStart w:id="31" w:name="_Appendix-22:_Pharmaceutical_dose"/>
      <w:bookmarkStart w:id="32" w:name="_Appendix-23:_Regimen_List"/>
      <w:bookmarkStart w:id="33" w:name="_Appendix_4_–"/>
      <w:bookmarkStart w:id="34" w:name="_Appendix-26:__Reason"/>
      <w:bookmarkEnd w:id="30"/>
      <w:bookmarkEnd w:id="31"/>
      <w:bookmarkEnd w:id="32"/>
      <w:bookmarkEnd w:id="33"/>
      <w:bookmarkEnd w:id="34"/>
    </w:p>
    <w:sectPr w:rsidR="00350233" w:rsidRPr="00350233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2765" w14:textId="77777777" w:rsidR="007A6FA0" w:rsidRDefault="007A6FA0" w:rsidP="00F665F6">
      <w:r>
        <w:separator/>
      </w:r>
    </w:p>
  </w:endnote>
  <w:endnote w:type="continuationSeparator" w:id="0">
    <w:p w14:paraId="4270D163" w14:textId="77777777" w:rsidR="007A6FA0" w:rsidRDefault="007A6FA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DA9D" w14:textId="77777777" w:rsidR="00FD70D2" w:rsidRDefault="00FD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C72C" w14:textId="77777777" w:rsidR="00FD70D2" w:rsidRDefault="00FD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A348" w14:textId="77777777" w:rsidR="00FD70D2" w:rsidRDefault="00FD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E48AD" w14:textId="77777777" w:rsidR="007A6FA0" w:rsidRDefault="007A6FA0" w:rsidP="00F665F6">
      <w:r>
        <w:separator/>
      </w:r>
    </w:p>
  </w:footnote>
  <w:footnote w:type="continuationSeparator" w:id="0">
    <w:p w14:paraId="1FC5CEED" w14:textId="77777777" w:rsidR="007A6FA0" w:rsidRDefault="007A6FA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01A0" w14:textId="77777777" w:rsidR="00FD70D2" w:rsidRDefault="00FD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D6C90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D105" w14:textId="77777777" w:rsidR="00FD70D2" w:rsidRDefault="00FD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5B9F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53FCE"/>
    <w:rsid w:val="00254276"/>
    <w:rsid w:val="00256E58"/>
    <w:rsid w:val="0026231C"/>
    <w:rsid w:val="002630F0"/>
    <w:rsid w:val="00266DBB"/>
    <w:rsid w:val="00281301"/>
    <w:rsid w:val="00284F83"/>
    <w:rsid w:val="0029775C"/>
    <w:rsid w:val="002B3A67"/>
    <w:rsid w:val="002B4D95"/>
    <w:rsid w:val="002D714F"/>
    <w:rsid w:val="002E18BE"/>
    <w:rsid w:val="002E3868"/>
    <w:rsid w:val="002E670F"/>
    <w:rsid w:val="002F08CF"/>
    <w:rsid w:val="002F6CE8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C1AC5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9585E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2B6C"/>
    <w:rsid w:val="00645FE3"/>
    <w:rsid w:val="006757FC"/>
    <w:rsid w:val="006866CB"/>
    <w:rsid w:val="006978EE"/>
    <w:rsid w:val="006A283E"/>
    <w:rsid w:val="006B2DF0"/>
    <w:rsid w:val="006C3151"/>
    <w:rsid w:val="006D67CB"/>
    <w:rsid w:val="0070675A"/>
    <w:rsid w:val="00706D30"/>
    <w:rsid w:val="0071015F"/>
    <w:rsid w:val="00721436"/>
    <w:rsid w:val="007215D6"/>
    <w:rsid w:val="00725354"/>
    <w:rsid w:val="007439FF"/>
    <w:rsid w:val="00745E60"/>
    <w:rsid w:val="00767A0E"/>
    <w:rsid w:val="00767DB3"/>
    <w:rsid w:val="00772AAB"/>
    <w:rsid w:val="00792DA4"/>
    <w:rsid w:val="007A6FA0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39FD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0F33"/>
    <w:rsid w:val="009F1377"/>
    <w:rsid w:val="009F616D"/>
    <w:rsid w:val="009F7F12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53E8A"/>
    <w:rsid w:val="00C64171"/>
    <w:rsid w:val="00C6567F"/>
    <w:rsid w:val="00CA5A5A"/>
    <w:rsid w:val="00CB0782"/>
    <w:rsid w:val="00CB75DA"/>
    <w:rsid w:val="00CD6B58"/>
    <w:rsid w:val="00CE238E"/>
    <w:rsid w:val="00CE5A5E"/>
    <w:rsid w:val="00CF1FB4"/>
    <w:rsid w:val="00D003FD"/>
    <w:rsid w:val="00D0746D"/>
    <w:rsid w:val="00D2135E"/>
    <w:rsid w:val="00D24A64"/>
    <w:rsid w:val="00D33D54"/>
    <w:rsid w:val="00D36602"/>
    <w:rsid w:val="00D41550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80D69"/>
    <w:rsid w:val="00E908B8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6495F"/>
    <w:rsid w:val="00F665F6"/>
    <w:rsid w:val="00F9021A"/>
    <w:rsid w:val="00F94318"/>
    <w:rsid w:val="00F9628A"/>
    <w:rsid w:val="00FB0784"/>
    <w:rsid w:val="00FB2C3A"/>
    <w:rsid w:val="00FD43BC"/>
    <w:rsid w:val="00FD5605"/>
    <w:rsid w:val="00FD70D2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ECAC1"/>
  <w15:docId w15:val="{B865D85E-A2CA-4CAA-900B-0B8A5CF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B46B70-EDF2-498D-B56D-1FCFEB34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6739CE-A9C1-4EDB-A0B0-E54481C4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Gromova, Lyuba</cp:lastModifiedBy>
  <cp:revision>15</cp:revision>
  <dcterms:created xsi:type="dcterms:W3CDTF">2014-07-22T15:44:00Z</dcterms:created>
  <dcterms:modified xsi:type="dcterms:W3CDTF">2016-04-08T04:40:00Z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